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7D2" w:rsidRDefault="004044BB" w:rsidP="006C5ECE">
      <w:pPr>
        <w:pStyle w:val="Heading1"/>
        <w:spacing w:before="0"/>
      </w:pPr>
      <w:r>
        <w:t>Quest Web Services</w:t>
      </w:r>
      <w:r w:rsidR="00F02349">
        <w:t xml:space="preserve"> / Tapin2 Enhancement</w:t>
      </w:r>
    </w:p>
    <w:p w:rsidR="00FE5216" w:rsidRDefault="00EB3518" w:rsidP="00B011E2">
      <w:pPr>
        <w:pStyle w:val="NormalWeb"/>
        <w:spacing w:before="0" w:beforeAutospacing="0"/>
        <w:rPr>
          <w:rFonts w:ascii="Calibri" w:hAnsi="Calibri"/>
        </w:rPr>
      </w:pPr>
      <w:r w:rsidRPr="00EB3518">
        <w:rPr>
          <w:rFonts w:ascii="Calibri" w:hAnsi="Calibri"/>
        </w:rPr>
        <w:t xml:space="preserve">Tapin2 is used to access Quest Web Services over the Internet.  Limited security is provided by setting firewall rules to limit IP addresses that can access the Web Services. </w:t>
      </w:r>
    </w:p>
    <w:p w:rsidR="00EB3518" w:rsidRPr="00EB3518" w:rsidRDefault="00EB3518" w:rsidP="00B011E2">
      <w:pPr>
        <w:pStyle w:val="NormalWeb"/>
        <w:spacing w:before="0" w:beforeAutospacing="0"/>
        <w:rPr>
          <w:rFonts w:ascii="Calibri" w:hAnsi="Calibri"/>
        </w:rPr>
      </w:pPr>
      <w:r w:rsidRPr="00EB3518">
        <w:rPr>
          <w:rFonts w:ascii="Calibri" w:hAnsi="Calibri"/>
        </w:rPr>
        <w:t>It is desired to maintain communication between the application and Quest Web Services Without incoming connections from the Internet to the Web Services server.  Current implementation uses firewall rules to allow specific incoming connection based on IP address and port</w:t>
      </w:r>
      <w:r>
        <w:rPr>
          <w:rFonts w:ascii="Calibri" w:hAnsi="Calibri"/>
        </w:rPr>
        <w:t>.  I</w:t>
      </w:r>
      <w:r w:rsidRPr="00EB3518">
        <w:rPr>
          <w:rFonts w:ascii="Calibri" w:hAnsi="Calibri"/>
        </w:rPr>
        <w:t xml:space="preserve">f this can be done by using an outbound connection from </w:t>
      </w:r>
      <w:r>
        <w:rPr>
          <w:rFonts w:ascii="Calibri" w:hAnsi="Calibri"/>
        </w:rPr>
        <w:t xml:space="preserve">the </w:t>
      </w:r>
      <w:r w:rsidRPr="00EB3518">
        <w:rPr>
          <w:rFonts w:ascii="Calibri" w:hAnsi="Calibri"/>
        </w:rPr>
        <w:t xml:space="preserve">Web Services </w:t>
      </w:r>
      <w:r>
        <w:rPr>
          <w:rFonts w:ascii="Calibri" w:hAnsi="Calibri"/>
        </w:rPr>
        <w:t xml:space="preserve">server then </w:t>
      </w:r>
      <w:r w:rsidRPr="00EB3518">
        <w:rPr>
          <w:rFonts w:ascii="Calibri" w:hAnsi="Calibri"/>
        </w:rPr>
        <w:t>the firewall rules should no longer be necessary</w:t>
      </w:r>
      <w:r>
        <w:rPr>
          <w:rFonts w:ascii="Calibri" w:hAnsi="Calibri"/>
        </w:rPr>
        <w:t xml:space="preserve">, at least </w:t>
      </w:r>
      <w:r w:rsidRPr="00EB3518">
        <w:rPr>
          <w:rFonts w:ascii="Calibri" w:hAnsi="Calibri"/>
        </w:rPr>
        <w:t>on the Web Services side.</w:t>
      </w:r>
    </w:p>
    <w:p w:rsidR="00EB3518" w:rsidRPr="0096555B" w:rsidRDefault="00010A5E" w:rsidP="00B011E2">
      <w:pPr>
        <w:pStyle w:val="NormalWeb"/>
        <w:spacing w:before="0" w:beforeAutospacing="0"/>
        <w:rPr>
          <w:i/>
        </w:rPr>
      </w:pPr>
      <w:bookmarkStart w:id="0" w:name="_GoBack"/>
      <w:r>
        <w:rPr>
          <w:i/>
          <w:noProof/>
        </w:rPr>
        <w:drawing>
          <wp:inline distT="0" distB="0" distL="0" distR="0">
            <wp:extent cx="7132320" cy="620243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1699" cy="6210591"/>
                    </a:xfrm>
                    <a:prstGeom prst="rect">
                      <a:avLst/>
                    </a:prstGeom>
                    <a:noFill/>
                    <a:ln>
                      <a:noFill/>
                    </a:ln>
                  </pic:spPr>
                </pic:pic>
              </a:graphicData>
            </a:graphic>
          </wp:inline>
        </w:drawing>
      </w:r>
      <w:bookmarkEnd w:id="0"/>
    </w:p>
    <w:p w:rsidR="00CC15F7" w:rsidRDefault="00CC15F7">
      <w:pPr>
        <w:rPr>
          <w:rFonts w:asciiTheme="majorHAnsi" w:eastAsiaTheme="majorEastAsia" w:hAnsiTheme="majorHAnsi" w:cstheme="majorBidi"/>
          <w:color w:val="2E74B5" w:themeColor="accent1" w:themeShade="BF"/>
          <w:sz w:val="26"/>
          <w:szCs w:val="26"/>
        </w:rPr>
      </w:pPr>
      <w:r>
        <w:br w:type="page"/>
      </w:r>
    </w:p>
    <w:p w:rsidR="004044BB" w:rsidRDefault="004044BB" w:rsidP="006C5ECE">
      <w:pPr>
        <w:pStyle w:val="Heading2"/>
        <w:spacing w:before="0"/>
      </w:pPr>
      <w:r>
        <w:lastRenderedPageBreak/>
        <w:t xml:space="preserve">Soap Proxy with Reverse </w:t>
      </w:r>
      <w:r w:rsidR="00F02349">
        <w:t>Connection Service</w:t>
      </w:r>
    </w:p>
    <w:p w:rsidR="008F6833" w:rsidRDefault="003F3037">
      <w:r>
        <w:t>The following diagram represents the system</w:t>
      </w:r>
      <w:r w:rsidR="00911B5E">
        <w:t>.  Web s</w:t>
      </w:r>
      <w:r w:rsidR="00AF0A74">
        <w:t>ervice requests are directed to a</w:t>
      </w:r>
      <w:r w:rsidR="00201009">
        <w:t xml:space="preserve"> local </w:t>
      </w:r>
      <w:r w:rsidR="00911B5E">
        <w:t xml:space="preserve">Quest </w:t>
      </w:r>
      <w:r w:rsidR="00201009">
        <w:t>Web Service P</w:t>
      </w:r>
      <w:r w:rsidR="00AF0A74">
        <w:t>roxy, which exactly mirro</w:t>
      </w:r>
      <w:r w:rsidR="00802447">
        <w:t xml:space="preserve">rs the signature of the actual </w:t>
      </w:r>
      <w:r w:rsidR="00797A0F">
        <w:t xml:space="preserve">Quest </w:t>
      </w:r>
      <w:r w:rsidR="00802447">
        <w:t>W</w:t>
      </w:r>
      <w:r w:rsidR="00AF0A74">
        <w:t xml:space="preserve">eb </w:t>
      </w:r>
      <w:r w:rsidR="00802447">
        <w:t>S</w:t>
      </w:r>
      <w:r w:rsidR="00AF0A74">
        <w:t>ervice.  Each Web Service call is posted to the local Web Server (IIS)</w:t>
      </w:r>
      <w:r w:rsidR="00802447">
        <w:t xml:space="preserve"> using SOAP XML</w:t>
      </w:r>
      <w:r w:rsidR="00AF0A74">
        <w:t xml:space="preserve">.  The SOAP XML is intercepted prior to calling the </w:t>
      </w:r>
      <w:r w:rsidR="00802447">
        <w:t xml:space="preserve">Proxy </w:t>
      </w:r>
      <w:r w:rsidR="00911B5E">
        <w:t>web service</w:t>
      </w:r>
      <w:r w:rsidR="00AF0A74">
        <w:t>, and route</w:t>
      </w:r>
      <w:r w:rsidR="00802447">
        <w:t xml:space="preserve">d to the actual “Store” </w:t>
      </w:r>
      <w:r w:rsidR="00911B5E">
        <w:t>web service</w:t>
      </w:r>
      <w:r w:rsidR="00AF0A74">
        <w:t xml:space="preserve"> via a </w:t>
      </w:r>
      <w:r w:rsidR="00F02349">
        <w:t xml:space="preserve">“Reverse Call” mechanism, which is implemented as a </w:t>
      </w:r>
      <w:r w:rsidR="00911B5E">
        <w:t>“Call management” web service</w:t>
      </w:r>
      <w:r w:rsidR="00F02349">
        <w:t xml:space="preserve"> in the same package as the </w:t>
      </w:r>
      <w:proofErr w:type="spellStart"/>
      <w:r w:rsidR="00F02349">
        <w:t>QuestMenu</w:t>
      </w:r>
      <w:proofErr w:type="spellEnd"/>
      <w:r w:rsidR="00F02349">
        <w:t xml:space="preserve"> Proxy</w:t>
      </w:r>
      <w:r w:rsidR="00911B5E" w:rsidRPr="00911B5E">
        <w:t xml:space="preserve"> </w:t>
      </w:r>
      <w:r w:rsidR="00911B5E">
        <w:t>web service,</w:t>
      </w:r>
      <w:r w:rsidR="00F02349">
        <w:t xml:space="preserve"> and another service that runs on the </w:t>
      </w:r>
      <w:r w:rsidR="005B489C">
        <w:t xml:space="preserve">“Store” </w:t>
      </w:r>
      <w:r w:rsidR="00F02349">
        <w:t>machine where the real Quest Web Service reside</w:t>
      </w:r>
      <w:r w:rsidR="005B489C">
        <w:t>s</w:t>
      </w:r>
      <w:r w:rsidR="00F02349">
        <w:t>.</w:t>
      </w:r>
      <w:r w:rsidR="00AF0A74">
        <w:t xml:space="preserve">    </w:t>
      </w:r>
      <w:r w:rsidR="00802447">
        <w:t>These services stay connected using</w:t>
      </w:r>
      <w:r w:rsidR="00AF0A74">
        <w:t xml:space="preserve"> requests initiated by </w:t>
      </w:r>
      <w:r w:rsidR="005B489C">
        <w:t>a service running on the “</w:t>
      </w:r>
      <w:r w:rsidR="00F02349">
        <w:t>Store</w:t>
      </w:r>
      <w:r w:rsidR="005B489C">
        <w:t>”</w:t>
      </w:r>
      <w:r w:rsidR="00F02349">
        <w:t xml:space="preserve"> </w:t>
      </w:r>
      <w:r w:rsidR="005B489C">
        <w:t>server</w:t>
      </w:r>
      <w:r w:rsidR="00AF0A74">
        <w:t xml:space="preserve">.  </w:t>
      </w:r>
      <w:r w:rsidR="008C4CC6">
        <w:t xml:space="preserve"> </w:t>
      </w:r>
    </w:p>
    <w:p w:rsidR="005157B1" w:rsidRDefault="005157B1">
      <w:r>
        <w:t xml:space="preserve">Multiple instances of the proxy app can be used to support multiple stores on a single web server.  </w:t>
      </w:r>
      <w:r w:rsidRPr="005157B1">
        <w:t xml:space="preserve">To </w:t>
      </w:r>
      <w:r>
        <w:t xml:space="preserve">do this </w:t>
      </w:r>
      <w:r w:rsidRPr="005157B1">
        <w:t>copy the application files into separate folders</w:t>
      </w:r>
      <w:r>
        <w:t xml:space="preserve"> (one folder per store) </w:t>
      </w:r>
      <w:r w:rsidRPr="005157B1">
        <w:t xml:space="preserve">and add </w:t>
      </w:r>
      <w:r>
        <w:t>each</w:t>
      </w:r>
      <w:r w:rsidRPr="005157B1">
        <w:t xml:space="preserve"> </w:t>
      </w:r>
      <w:r>
        <w:t xml:space="preserve">folder </w:t>
      </w:r>
      <w:r w:rsidRPr="005157B1">
        <w:t xml:space="preserve">as </w:t>
      </w:r>
      <w:r>
        <w:t xml:space="preserve">a </w:t>
      </w:r>
      <w:r w:rsidRPr="005157B1">
        <w:t xml:space="preserve">separate application in IIS.    </w:t>
      </w:r>
    </w:p>
    <w:p w:rsidR="000605E8" w:rsidRDefault="009D1477">
      <w:r>
        <w:object w:dxaOrig="12997" w:dyaOrig="1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9.4pt;height:481.2pt" o:ole="">
            <v:imagedata r:id="rId8" o:title=""/>
          </v:shape>
          <o:OLEObject Type="Embed" ProgID="Visio.Drawing.15" ShapeID="_x0000_i1026" DrawAspect="Content" ObjectID="_1611655725" r:id="rId9"/>
        </w:object>
      </w:r>
    </w:p>
    <w:p w:rsidR="00F02349" w:rsidRDefault="00F02349" w:rsidP="00F02349">
      <w:r>
        <w:t>The “Reverse Call” services scenario works as follows:</w:t>
      </w:r>
    </w:p>
    <w:p w:rsidR="00F02349" w:rsidRDefault="00F02349" w:rsidP="00F02349">
      <w:pPr>
        <w:pStyle w:val="ListParagraph"/>
        <w:numPr>
          <w:ilvl w:val="0"/>
          <w:numId w:val="1"/>
        </w:numPr>
      </w:pPr>
      <w:r>
        <w:t xml:space="preserve">The </w:t>
      </w:r>
      <w:r w:rsidR="00344A5D">
        <w:t xml:space="preserve">“Reverse Call Service” </w:t>
      </w:r>
      <w:r>
        <w:t>Client on the Web Service (Store) machine establishe</w:t>
      </w:r>
      <w:r w:rsidR="00344A5D">
        <w:t xml:space="preserve">s invokes </w:t>
      </w:r>
      <w:r>
        <w:t xml:space="preserve">the </w:t>
      </w:r>
      <w:r w:rsidR="00344A5D">
        <w:t>“Call Management”</w:t>
      </w:r>
      <w:r w:rsidR="00911B5E">
        <w:t xml:space="preserve"> web s</w:t>
      </w:r>
      <w:r w:rsidR="00344A5D">
        <w:t>ervice</w:t>
      </w:r>
      <w:r>
        <w:t xml:space="preserve"> on the </w:t>
      </w:r>
      <w:r w:rsidR="00911B5E">
        <w:t>Quest Web Services Proxy m</w:t>
      </w:r>
      <w:r>
        <w:t>achine (App Server)</w:t>
      </w:r>
      <w:r w:rsidR="00344A5D">
        <w:t xml:space="preserve"> by calling its </w:t>
      </w:r>
      <w:proofErr w:type="spellStart"/>
      <w:proofErr w:type="gramStart"/>
      <w:r w:rsidR="00344A5D">
        <w:t>DoReverseCall</w:t>
      </w:r>
      <w:proofErr w:type="spellEnd"/>
      <w:r w:rsidR="00344A5D">
        <w:t>(</w:t>
      </w:r>
      <w:proofErr w:type="gramEnd"/>
      <w:r w:rsidR="00344A5D">
        <w:t>) method.</w:t>
      </w:r>
    </w:p>
    <w:p w:rsidR="00F02349" w:rsidRDefault="00344A5D" w:rsidP="00F02349">
      <w:pPr>
        <w:pStyle w:val="ListParagraph"/>
        <w:numPr>
          <w:ilvl w:val="0"/>
          <w:numId w:val="1"/>
        </w:numPr>
      </w:pPr>
      <w:r>
        <w:lastRenderedPageBreak/>
        <w:t xml:space="preserve">The “Call Management” service does not reply to the call right away.  </w:t>
      </w:r>
      <w:r w:rsidR="00F02349">
        <w:t xml:space="preserve"> </w:t>
      </w:r>
      <w:r>
        <w:t xml:space="preserve">It </w:t>
      </w:r>
      <w:r w:rsidR="00F02349">
        <w:t xml:space="preserve">waits for a SOAP request </w:t>
      </w:r>
      <w:r>
        <w:t xml:space="preserve">from IIS </w:t>
      </w:r>
      <w:r w:rsidR="00F02349">
        <w:t xml:space="preserve">before returning.   </w:t>
      </w:r>
      <w:r>
        <w:t>(though it could return early due to timeout)</w:t>
      </w:r>
    </w:p>
    <w:p w:rsidR="00F02349" w:rsidRDefault="00F02349" w:rsidP="00F02349">
      <w:pPr>
        <w:pStyle w:val="ListParagraph"/>
        <w:numPr>
          <w:ilvl w:val="0"/>
          <w:numId w:val="1"/>
        </w:numPr>
      </w:pPr>
      <w:r>
        <w:t>When the application makes a</w:t>
      </w:r>
      <w:r w:rsidR="00344A5D">
        <w:t xml:space="preserve"> Quest</w:t>
      </w:r>
      <w:r>
        <w:t xml:space="preserve"> Web Service call, its SOAP XML is intercepted </w:t>
      </w:r>
      <w:r w:rsidR="00344A5D">
        <w:t xml:space="preserve">by the Proxy Web service </w:t>
      </w:r>
      <w:r>
        <w:t xml:space="preserve">and sent to the </w:t>
      </w:r>
      <w:r w:rsidR="00344A5D">
        <w:t xml:space="preserve">“Call Management” </w:t>
      </w:r>
      <w:r w:rsidR="00911B5E">
        <w:t>web service.</w:t>
      </w:r>
    </w:p>
    <w:p w:rsidR="00F02349" w:rsidRDefault="00F02349" w:rsidP="00F02349">
      <w:pPr>
        <w:pStyle w:val="ListParagraph"/>
        <w:numPr>
          <w:ilvl w:val="0"/>
          <w:numId w:val="1"/>
        </w:numPr>
      </w:pPr>
      <w:r>
        <w:t xml:space="preserve">The </w:t>
      </w:r>
      <w:r w:rsidR="00344A5D">
        <w:t>“Call Management” Web Service</w:t>
      </w:r>
      <w:r>
        <w:t xml:space="preserve"> sends the </w:t>
      </w:r>
      <w:r w:rsidR="00344A5D">
        <w:t>SOAP XML to the client as</w:t>
      </w:r>
      <w:r>
        <w:t xml:space="preserve"> a “reply” to the earlier </w:t>
      </w:r>
      <w:proofErr w:type="spellStart"/>
      <w:proofErr w:type="gramStart"/>
      <w:r w:rsidR="00344A5D">
        <w:t>DoReverseCall</w:t>
      </w:r>
      <w:proofErr w:type="spellEnd"/>
      <w:r w:rsidR="00344A5D">
        <w:t>(</w:t>
      </w:r>
      <w:proofErr w:type="gramEnd"/>
      <w:r w:rsidR="00344A5D">
        <w:t>) call</w:t>
      </w:r>
    </w:p>
    <w:p w:rsidR="00F02349" w:rsidRDefault="00F02349" w:rsidP="00F02349">
      <w:pPr>
        <w:pStyle w:val="ListParagraph"/>
        <w:numPr>
          <w:ilvl w:val="0"/>
          <w:numId w:val="1"/>
        </w:numPr>
      </w:pPr>
      <w:r>
        <w:t xml:space="preserve">The client will “POST” the SOAP request to the local IIS server.  </w:t>
      </w:r>
    </w:p>
    <w:p w:rsidR="00F02349" w:rsidRDefault="00F02349" w:rsidP="00F02349">
      <w:pPr>
        <w:pStyle w:val="ListParagraph"/>
        <w:numPr>
          <w:ilvl w:val="0"/>
          <w:numId w:val="1"/>
        </w:numPr>
      </w:pPr>
      <w:r>
        <w:t xml:space="preserve">IIS will invoke the </w:t>
      </w:r>
      <w:r w:rsidR="00344A5D">
        <w:t xml:space="preserve">actual Quest </w:t>
      </w:r>
      <w:r>
        <w:t>Web Service and return its response</w:t>
      </w:r>
    </w:p>
    <w:p w:rsidR="00F02349" w:rsidRDefault="00344A5D" w:rsidP="00F02349">
      <w:pPr>
        <w:pStyle w:val="ListParagraph"/>
        <w:numPr>
          <w:ilvl w:val="0"/>
          <w:numId w:val="1"/>
        </w:numPr>
      </w:pPr>
      <w:r>
        <w:t xml:space="preserve">The </w:t>
      </w:r>
      <w:r w:rsidR="00F02349">
        <w:t xml:space="preserve">Client service will relay the response to the </w:t>
      </w:r>
      <w:r>
        <w:t xml:space="preserve">“Call Management” </w:t>
      </w:r>
      <w:r w:rsidR="00911B5E">
        <w:t>web service</w:t>
      </w:r>
    </w:p>
    <w:p w:rsidR="00F02349" w:rsidRDefault="00344A5D" w:rsidP="00F02349">
      <w:pPr>
        <w:pStyle w:val="ListParagraph"/>
        <w:numPr>
          <w:ilvl w:val="0"/>
          <w:numId w:val="1"/>
        </w:numPr>
      </w:pPr>
      <w:r>
        <w:t xml:space="preserve">“Call Management” returns the response to the </w:t>
      </w:r>
      <w:r w:rsidR="00F02349">
        <w:t xml:space="preserve">function that </w:t>
      </w:r>
      <w:r>
        <w:t xml:space="preserve">originally </w:t>
      </w:r>
      <w:r w:rsidR="00F02349">
        <w:t>intercepted the SOAP XML</w:t>
      </w:r>
    </w:p>
    <w:p w:rsidR="00F02349" w:rsidRDefault="00344A5D" w:rsidP="00F02349">
      <w:pPr>
        <w:pStyle w:val="ListParagraph"/>
        <w:numPr>
          <w:ilvl w:val="0"/>
          <w:numId w:val="1"/>
        </w:numPr>
      </w:pPr>
      <w:r>
        <w:t xml:space="preserve">The </w:t>
      </w:r>
      <w:r w:rsidR="00F02349">
        <w:t xml:space="preserve">SOAP </w:t>
      </w:r>
      <w:r>
        <w:t xml:space="preserve">XML </w:t>
      </w:r>
      <w:r w:rsidR="00F02349">
        <w:t>response will be returned to the application</w:t>
      </w:r>
    </w:p>
    <w:p w:rsidR="00911B5E" w:rsidRDefault="00911B5E" w:rsidP="00911B5E">
      <w:r>
        <w:t xml:space="preserve">Note this is a simplified overview. Additional steps are implemented to improve reliability, performance and security, among other things. </w:t>
      </w:r>
      <w:r w:rsidR="00755DAD">
        <w:t xml:space="preserve">  In addition, all proxy components can be configured to write to a log file for diagnostic purposes.</w:t>
      </w:r>
    </w:p>
    <w:p w:rsidR="00F02349" w:rsidRDefault="00911B5E">
      <w:r>
        <w:t xml:space="preserve">A </w:t>
      </w:r>
      <w:r w:rsidR="00F02349">
        <w:t>fully functioning</w:t>
      </w:r>
      <w:r>
        <w:t xml:space="preserve"> version of the system has been developed as “Proof of Concept”</w:t>
      </w:r>
      <w:r w:rsidR="00F02349">
        <w:t xml:space="preserve">.  This works as desired with my testing.    Additional testing is welcome and recommended.   </w:t>
      </w:r>
    </w:p>
    <w:p w:rsidR="00911B5E" w:rsidRDefault="00911B5E">
      <w:r>
        <w:t>The Proof of Concept system includes the following:</w:t>
      </w:r>
    </w:p>
    <w:p w:rsidR="00F02349" w:rsidRDefault="00F02349" w:rsidP="00F02349">
      <w:pPr>
        <w:pStyle w:val="ListParagraph"/>
        <w:numPr>
          <w:ilvl w:val="0"/>
          <w:numId w:val="3"/>
        </w:numPr>
      </w:pPr>
      <w:r>
        <w:t xml:space="preserve">The Proxy Web Service </w:t>
      </w:r>
      <w:r w:rsidR="00911B5E">
        <w:t xml:space="preserve">mirrors the </w:t>
      </w:r>
      <w:proofErr w:type="spellStart"/>
      <w:r w:rsidR="00911B5E">
        <w:t>QuestMenu</w:t>
      </w:r>
      <w:proofErr w:type="spellEnd"/>
      <w:r w:rsidR="00911B5E">
        <w:t xml:space="preserve"> web service, </w:t>
      </w:r>
      <w:r>
        <w:t>intercepts SOAP XML and sends it into the Reverse Call mechanism.</w:t>
      </w:r>
    </w:p>
    <w:p w:rsidR="00F02349" w:rsidRDefault="00F02349" w:rsidP="00F02349">
      <w:pPr>
        <w:pStyle w:val="ListParagraph"/>
        <w:numPr>
          <w:ilvl w:val="0"/>
          <w:numId w:val="3"/>
        </w:numPr>
        <w:spacing w:after="0" w:line="240" w:lineRule="auto"/>
        <w:contextualSpacing w:val="0"/>
      </w:pPr>
      <w:r>
        <w:t xml:space="preserve">I updated the Proxy Web Service that mirrors the standard </w:t>
      </w:r>
      <w:proofErr w:type="spellStart"/>
      <w:proofErr w:type="gramStart"/>
      <w:r>
        <w:t>QuestMenu</w:t>
      </w:r>
      <w:proofErr w:type="spellEnd"/>
      <w:r>
        <w:t>, and</w:t>
      </w:r>
      <w:proofErr w:type="gramEnd"/>
      <w:r>
        <w:t xml:space="preserve"> added a new Call Management web service that implements the reverse calling scheme.  It has one primary method to do the reverse call.  Its input argument can </w:t>
      </w:r>
      <w:r w:rsidR="00CC15F7">
        <w:t>include</w:t>
      </w:r>
      <w:r>
        <w:t xml:space="preserve"> the return value of a prior call.   After delivering the prior return value, it acts as a listener for new calls, until a timeout expires.   This service supports multiple simultaneous calls, and multiple listeners to keep thing moving.</w:t>
      </w:r>
    </w:p>
    <w:p w:rsidR="00F02349" w:rsidRDefault="00F02349" w:rsidP="00F02349">
      <w:pPr>
        <w:pStyle w:val="ListParagraph"/>
        <w:numPr>
          <w:ilvl w:val="0"/>
          <w:numId w:val="3"/>
        </w:numPr>
        <w:spacing w:after="0" w:line="240" w:lineRule="auto"/>
        <w:contextualSpacing w:val="0"/>
      </w:pPr>
      <w:r>
        <w:t>A console app that imple</w:t>
      </w:r>
      <w:r w:rsidR="00755DAD">
        <w:t>ments the</w:t>
      </w:r>
      <w:r>
        <w:t xml:space="preserve"> </w:t>
      </w:r>
      <w:r w:rsidR="00755DAD">
        <w:t xml:space="preserve">“Reverse Call Service” can be used to bridge the Proxy to an existing Quest Web </w:t>
      </w:r>
      <w:proofErr w:type="gramStart"/>
      <w:r w:rsidR="00755DAD">
        <w:t>Service, and</w:t>
      </w:r>
      <w:proofErr w:type="gramEnd"/>
      <w:r w:rsidR="00755DAD">
        <w:t xml:space="preserve"> monitor its activity on the console</w:t>
      </w:r>
      <w:r>
        <w:t xml:space="preserve">.   It calls the reverse-call web service, posts any xml returned by that service, and sends return xml on a subsequent connection.  It loops to keep the connection active (and keep its listener available on the server).  </w:t>
      </w:r>
      <w:r w:rsidR="00CC15F7">
        <w:t xml:space="preserve">The App can start any number of </w:t>
      </w:r>
      <w:r w:rsidR="00755DAD">
        <w:t>processing threads</w:t>
      </w:r>
      <w:r w:rsidR="00CC15F7">
        <w:t xml:space="preserve"> to </w:t>
      </w:r>
      <w:r w:rsidR="00755DAD">
        <w:t>get</w:t>
      </w:r>
      <w:r w:rsidR="00CC15F7">
        <w:t xml:space="preserve"> calls </w:t>
      </w:r>
      <w:r w:rsidR="00755DAD">
        <w:t>started</w:t>
      </w:r>
      <w:r w:rsidR="00CC15F7">
        <w:t xml:space="preserve"> as soon as they arrive</w:t>
      </w:r>
      <w:r w:rsidR="00755DAD">
        <w:t>, and process multiple calls simultaneously</w:t>
      </w:r>
      <w:r w:rsidR="00CC15F7">
        <w:t>.</w:t>
      </w:r>
      <w:r>
        <w:t xml:space="preserve"> This will be </w:t>
      </w:r>
      <w:r w:rsidR="00CC15F7">
        <w:t>a Windows</w:t>
      </w:r>
      <w:r>
        <w:t xml:space="preserve"> service</w:t>
      </w:r>
      <w:r w:rsidR="00755DAD">
        <w:t>, optionally</w:t>
      </w:r>
      <w:r>
        <w:t xml:space="preserve"> </w:t>
      </w:r>
      <w:r w:rsidR="00755DAD">
        <w:t xml:space="preserve">writing progress to a log file </w:t>
      </w:r>
      <w:r>
        <w:t>in the final implementation.</w:t>
      </w:r>
    </w:p>
    <w:p w:rsidR="00F02349" w:rsidRDefault="00755DAD" w:rsidP="00F02349">
      <w:pPr>
        <w:pStyle w:val="ListParagraph"/>
        <w:numPr>
          <w:ilvl w:val="0"/>
          <w:numId w:val="3"/>
        </w:numPr>
        <w:spacing w:after="0" w:line="240" w:lineRule="auto"/>
        <w:contextualSpacing w:val="0"/>
      </w:pPr>
      <w:r>
        <w:t>A</w:t>
      </w:r>
      <w:r w:rsidR="00F02349">
        <w:t xml:space="preserve"> </w:t>
      </w:r>
      <w:proofErr w:type="spellStart"/>
      <w:r w:rsidR="00F02349">
        <w:t>PostSoap</w:t>
      </w:r>
      <w:proofErr w:type="spellEnd"/>
      <w:r w:rsidR="00F02349">
        <w:t xml:space="preserve"> utility </w:t>
      </w:r>
      <w:r>
        <w:t xml:space="preserve">provides the ability to </w:t>
      </w:r>
      <w:r w:rsidR="00F02349">
        <w:t>send Soap XML to the Proxy (or production) service</w:t>
      </w:r>
      <w:r>
        <w:t xml:space="preserve"> using the command line.  It can also display or </w:t>
      </w:r>
      <w:r w:rsidR="00F02349">
        <w:t>save the formatted results</w:t>
      </w:r>
      <w:r>
        <w:t>.  This can be used</w:t>
      </w:r>
      <w:r w:rsidR="00F02349">
        <w:t xml:space="preserve"> in a bat file to send several requests in a row, and simultaneously run bat files in different consoles to simulate multiple clients.</w:t>
      </w:r>
    </w:p>
    <w:p w:rsidR="00755DAD" w:rsidRDefault="00755DAD" w:rsidP="00F02349">
      <w:pPr>
        <w:pStyle w:val="ListParagraph"/>
        <w:numPr>
          <w:ilvl w:val="0"/>
          <w:numId w:val="3"/>
        </w:numPr>
        <w:spacing w:after="0" w:line="240" w:lineRule="auto"/>
        <w:contextualSpacing w:val="0"/>
      </w:pPr>
      <w:r>
        <w:t>A GUI test application that exercises many of the available web services calls may be used to verify functionality.  The test app can be directed to use any Quest Web Service or Proxy service as desired.</w:t>
      </w:r>
    </w:p>
    <w:p w:rsidR="005B489C" w:rsidRDefault="005B489C" w:rsidP="005B489C">
      <w:pPr>
        <w:spacing w:after="0" w:line="240" w:lineRule="auto"/>
      </w:pPr>
    </w:p>
    <w:sectPr w:rsidR="005B489C" w:rsidSect="00A017D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BD5" w:rsidRDefault="00CE2BD5" w:rsidP="00722F70">
      <w:pPr>
        <w:spacing w:after="0" w:line="240" w:lineRule="auto"/>
      </w:pPr>
      <w:r>
        <w:separator/>
      </w:r>
    </w:p>
  </w:endnote>
  <w:endnote w:type="continuationSeparator" w:id="0">
    <w:p w:rsidR="00CE2BD5" w:rsidRDefault="00CE2BD5" w:rsidP="0072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BD5" w:rsidRDefault="00CE2BD5" w:rsidP="00722F70">
      <w:pPr>
        <w:spacing w:after="0" w:line="240" w:lineRule="auto"/>
      </w:pPr>
      <w:r>
        <w:separator/>
      </w:r>
    </w:p>
  </w:footnote>
  <w:footnote w:type="continuationSeparator" w:id="0">
    <w:p w:rsidR="00CE2BD5" w:rsidRDefault="00CE2BD5" w:rsidP="00722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80C54"/>
    <w:multiLevelType w:val="hybridMultilevel"/>
    <w:tmpl w:val="71AC68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725491"/>
    <w:multiLevelType w:val="hybridMultilevel"/>
    <w:tmpl w:val="FF88A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6D28C4"/>
    <w:multiLevelType w:val="hybridMultilevel"/>
    <w:tmpl w:val="6498A9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7D"/>
    <w:rsid w:val="00010A5E"/>
    <w:rsid w:val="000605E8"/>
    <w:rsid w:val="0011721C"/>
    <w:rsid w:val="00201009"/>
    <w:rsid w:val="002365FA"/>
    <w:rsid w:val="00247A74"/>
    <w:rsid w:val="00284F20"/>
    <w:rsid w:val="002C7C7D"/>
    <w:rsid w:val="00300240"/>
    <w:rsid w:val="00306213"/>
    <w:rsid w:val="003355ED"/>
    <w:rsid w:val="00344A5D"/>
    <w:rsid w:val="003B32E0"/>
    <w:rsid w:val="003E7AA3"/>
    <w:rsid w:val="003F3037"/>
    <w:rsid w:val="004044BB"/>
    <w:rsid w:val="004C0E05"/>
    <w:rsid w:val="005157B1"/>
    <w:rsid w:val="00584B6A"/>
    <w:rsid w:val="005B489C"/>
    <w:rsid w:val="005C0993"/>
    <w:rsid w:val="006848A6"/>
    <w:rsid w:val="006C5ECE"/>
    <w:rsid w:val="006F5FFE"/>
    <w:rsid w:val="00722F70"/>
    <w:rsid w:val="00755DAD"/>
    <w:rsid w:val="00797A0F"/>
    <w:rsid w:val="00802447"/>
    <w:rsid w:val="008447F7"/>
    <w:rsid w:val="008C4CC6"/>
    <w:rsid w:val="008C538A"/>
    <w:rsid w:val="008D2CD8"/>
    <w:rsid w:val="008F39A5"/>
    <w:rsid w:val="008F6833"/>
    <w:rsid w:val="00911B5E"/>
    <w:rsid w:val="0096555B"/>
    <w:rsid w:val="009D1477"/>
    <w:rsid w:val="00A017D2"/>
    <w:rsid w:val="00A02CE4"/>
    <w:rsid w:val="00A910D4"/>
    <w:rsid w:val="00AB2C79"/>
    <w:rsid w:val="00AD0F3F"/>
    <w:rsid w:val="00AF0A74"/>
    <w:rsid w:val="00B011E2"/>
    <w:rsid w:val="00B519A8"/>
    <w:rsid w:val="00B82640"/>
    <w:rsid w:val="00C40EF9"/>
    <w:rsid w:val="00C41122"/>
    <w:rsid w:val="00C64F8B"/>
    <w:rsid w:val="00CC15F7"/>
    <w:rsid w:val="00CE2BD5"/>
    <w:rsid w:val="00CF64A1"/>
    <w:rsid w:val="00DA606C"/>
    <w:rsid w:val="00DE48C3"/>
    <w:rsid w:val="00DF30CA"/>
    <w:rsid w:val="00DF3AA8"/>
    <w:rsid w:val="00EB3518"/>
    <w:rsid w:val="00EE73AB"/>
    <w:rsid w:val="00F02349"/>
    <w:rsid w:val="00FE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7AC0F"/>
  <w15:chartTrackingRefBased/>
  <w15:docId w15:val="{6E6A4EFC-5540-41E7-9EFC-E4D46C62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4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44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Code">
    <w:name w:val="Source Code"/>
    <w:basedOn w:val="Normal"/>
    <w:qFormat/>
    <w:rsid w:val="00A910D4"/>
    <w:pPr>
      <w:spacing w:after="0" w:line="240" w:lineRule="auto"/>
    </w:pPr>
    <w:rPr>
      <w:rFonts w:ascii="Courier New" w:hAnsi="Courier New" w:cs="Courier New"/>
      <w:sz w:val="20"/>
    </w:rPr>
  </w:style>
  <w:style w:type="paragraph" w:customStyle="1" w:styleId="SourceCodeSmall">
    <w:name w:val="Source Code Small"/>
    <w:basedOn w:val="Normal"/>
    <w:qFormat/>
    <w:rsid w:val="00A910D4"/>
    <w:pPr>
      <w:spacing w:after="0" w:line="240" w:lineRule="auto"/>
    </w:pPr>
    <w:rPr>
      <w:rFonts w:ascii="Courier New" w:hAnsi="Courier New" w:cs="Courier New"/>
      <w:sz w:val="16"/>
      <w:szCs w:val="16"/>
    </w:rPr>
  </w:style>
  <w:style w:type="paragraph" w:styleId="ListParagraph">
    <w:name w:val="List Paragraph"/>
    <w:basedOn w:val="Normal"/>
    <w:uiPriority w:val="34"/>
    <w:qFormat/>
    <w:rsid w:val="008C4CC6"/>
    <w:pPr>
      <w:ind w:left="720"/>
      <w:contextualSpacing/>
    </w:pPr>
  </w:style>
  <w:style w:type="character" w:customStyle="1" w:styleId="Heading1Char">
    <w:name w:val="Heading 1 Char"/>
    <w:basedOn w:val="DefaultParagraphFont"/>
    <w:link w:val="Heading1"/>
    <w:uiPriority w:val="9"/>
    <w:rsid w:val="004044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44B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96555B"/>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AD0F3F"/>
    <w:rPr>
      <w:i/>
      <w:iCs/>
    </w:rPr>
  </w:style>
  <w:style w:type="paragraph" w:styleId="Header">
    <w:name w:val="header"/>
    <w:basedOn w:val="Normal"/>
    <w:link w:val="HeaderChar"/>
    <w:uiPriority w:val="99"/>
    <w:unhideWhenUsed/>
    <w:rsid w:val="00B0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1E2"/>
  </w:style>
  <w:style w:type="paragraph" w:styleId="Footer">
    <w:name w:val="footer"/>
    <w:basedOn w:val="Normal"/>
    <w:link w:val="FooterChar"/>
    <w:uiPriority w:val="99"/>
    <w:unhideWhenUsed/>
    <w:rsid w:val="00B01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1E2"/>
  </w:style>
  <w:style w:type="character" w:styleId="CommentReference">
    <w:name w:val="annotation reference"/>
    <w:basedOn w:val="DefaultParagraphFont"/>
    <w:uiPriority w:val="99"/>
    <w:semiHidden/>
    <w:unhideWhenUsed/>
    <w:rsid w:val="00010A5E"/>
    <w:rPr>
      <w:sz w:val="16"/>
      <w:szCs w:val="16"/>
    </w:rPr>
  </w:style>
  <w:style w:type="paragraph" w:styleId="CommentText">
    <w:name w:val="annotation text"/>
    <w:basedOn w:val="Normal"/>
    <w:link w:val="CommentTextChar"/>
    <w:uiPriority w:val="99"/>
    <w:semiHidden/>
    <w:unhideWhenUsed/>
    <w:rsid w:val="00010A5E"/>
    <w:pPr>
      <w:spacing w:line="240" w:lineRule="auto"/>
    </w:pPr>
    <w:rPr>
      <w:sz w:val="20"/>
      <w:szCs w:val="20"/>
    </w:rPr>
  </w:style>
  <w:style w:type="character" w:customStyle="1" w:styleId="CommentTextChar">
    <w:name w:val="Comment Text Char"/>
    <w:basedOn w:val="DefaultParagraphFont"/>
    <w:link w:val="CommentText"/>
    <w:uiPriority w:val="99"/>
    <w:semiHidden/>
    <w:rsid w:val="00010A5E"/>
    <w:rPr>
      <w:sz w:val="20"/>
      <w:szCs w:val="20"/>
    </w:rPr>
  </w:style>
  <w:style w:type="paragraph" w:styleId="CommentSubject">
    <w:name w:val="annotation subject"/>
    <w:basedOn w:val="CommentText"/>
    <w:next w:val="CommentText"/>
    <w:link w:val="CommentSubjectChar"/>
    <w:uiPriority w:val="99"/>
    <w:semiHidden/>
    <w:unhideWhenUsed/>
    <w:rsid w:val="00010A5E"/>
    <w:rPr>
      <w:b/>
      <w:bCs/>
    </w:rPr>
  </w:style>
  <w:style w:type="character" w:customStyle="1" w:styleId="CommentSubjectChar">
    <w:name w:val="Comment Subject Char"/>
    <w:basedOn w:val="CommentTextChar"/>
    <w:link w:val="CommentSubject"/>
    <w:uiPriority w:val="99"/>
    <w:semiHidden/>
    <w:rsid w:val="00010A5E"/>
    <w:rPr>
      <w:b/>
      <w:bCs/>
      <w:sz w:val="20"/>
      <w:szCs w:val="20"/>
    </w:rPr>
  </w:style>
  <w:style w:type="paragraph" w:styleId="BalloonText">
    <w:name w:val="Balloon Text"/>
    <w:basedOn w:val="Normal"/>
    <w:link w:val="BalloonTextChar"/>
    <w:uiPriority w:val="99"/>
    <w:semiHidden/>
    <w:unhideWhenUsed/>
    <w:rsid w:val="00010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A5E"/>
    <w:rPr>
      <w:rFonts w:ascii="Segoe UI" w:hAnsi="Segoe UI" w:cs="Segoe UI"/>
      <w:sz w:val="18"/>
      <w:szCs w:val="18"/>
    </w:rPr>
  </w:style>
  <w:style w:type="paragraph" w:styleId="Caption">
    <w:name w:val="caption"/>
    <w:basedOn w:val="Normal"/>
    <w:next w:val="Normal"/>
    <w:uiPriority w:val="35"/>
    <w:unhideWhenUsed/>
    <w:qFormat/>
    <w:rsid w:val="00010A5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728807">
      <w:bodyDiv w:val="1"/>
      <w:marLeft w:val="0"/>
      <w:marRight w:val="0"/>
      <w:marTop w:val="0"/>
      <w:marBottom w:val="0"/>
      <w:divBdr>
        <w:top w:val="none" w:sz="0" w:space="0" w:color="auto"/>
        <w:left w:val="none" w:sz="0" w:space="0" w:color="auto"/>
        <w:bottom w:val="none" w:sz="0" w:space="0" w:color="auto"/>
        <w:right w:val="none" w:sz="0" w:space="0" w:color="auto"/>
      </w:divBdr>
    </w:div>
    <w:div w:id="1249387405">
      <w:bodyDiv w:val="1"/>
      <w:marLeft w:val="0"/>
      <w:marRight w:val="0"/>
      <w:marTop w:val="0"/>
      <w:marBottom w:val="0"/>
      <w:divBdr>
        <w:top w:val="none" w:sz="0" w:space="0" w:color="auto"/>
        <w:left w:val="none" w:sz="0" w:space="0" w:color="auto"/>
        <w:bottom w:val="none" w:sz="0" w:space="0" w:color="auto"/>
        <w:right w:val="none" w:sz="0" w:space="0" w:color="auto"/>
      </w:divBdr>
    </w:div>
    <w:div w:id="1666785446">
      <w:bodyDiv w:val="1"/>
      <w:marLeft w:val="0"/>
      <w:marRight w:val="0"/>
      <w:marTop w:val="0"/>
      <w:marBottom w:val="0"/>
      <w:divBdr>
        <w:top w:val="none" w:sz="0" w:space="0" w:color="auto"/>
        <w:left w:val="none" w:sz="0" w:space="0" w:color="auto"/>
        <w:bottom w:val="none" w:sz="0" w:space="0" w:color="auto"/>
        <w:right w:val="none" w:sz="0" w:space="0" w:color="auto"/>
      </w:divBdr>
    </w:div>
    <w:div w:id="1878855595">
      <w:bodyDiv w:val="1"/>
      <w:marLeft w:val="0"/>
      <w:marRight w:val="0"/>
      <w:marTop w:val="0"/>
      <w:marBottom w:val="0"/>
      <w:divBdr>
        <w:top w:val="none" w:sz="0" w:space="0" w:color="auto"/>
        <w:left w:val="none" w:sz="0" w:space="0" w:color="auto"/>
        <w:bottom w:val="none" w:sz="0" w:space="0" w:color="auto"/>
        <w:right w:val="none" w:sz="0" w:space="0" w:color="auto"/>
      </w:divBdr>
      <w:divsChild>
        <w:div w:id="2077362022">
          <w:marLeft w:val="0"/>
          <w:marRight w:val="0"/>
          <w:marTop w:val="0"/>
          <w:marBottom w:val="0"/>
          <w:divBdr>
            <w:top w:val="none" w:sz="0" w:space="0" w:color="auto"/>
            <w:left w:val="none" w:sz="0" w:space="0" w:color="auto"/>
            <w:bottom w:val="none" w:sz="0" w:space="0" w:color="auto"/>
            <w:right w:val="none" w:sz="0" w:space="0" w:color="auto"/>
          </w:divBdr>
          <w:divsChild>
            <w:div w:id="6931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David G</dc:creator>
  <cp:keywords/>
  <dc:description/>
  <cp:lastModifiedBy>Jered D</cp:lastModifiedBy>
  <cp:revision>2</cp:revision>
  <dcterms:created xsi:type="dcterms:W3CDTF">2019-02-14T21:22:00Z</dcterms:created>
  <dcterms:modified xsi:type="dcterms:W3CDTF">2019-02-14T21:22:00Z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233488-06c6-4c2b-96ac-e256c4376f84_Enabled">
    <vt:lpwstr>True</vt:lpwstr>
  </property>
  <property fmtid="{D5CDD505-2E9C-101B-9397-08002B2CF9AE}" pid="3" name="MSIP_Label_dc233488-06c6-4c2b-96ac-e256c4376f84_SiteId">
    <vt:lpwstr>ae4df1f7-611e-444f-897e-f964e1205171</vt:lpwstr>
  </property>
  <property fmtid="{D5CDD505-2E9C-101B-9397-08002B2CF9AE}" pid="4" name="MSIP_Label_dc233488-06c6-4c2b-96ac-e256c4376f84_Ref">
    <vt:lpwstr>https://api.informationprotection.azure.com/api/ae4df1f7-611e-444f-897e-f964e1205171</vt:lpwstr>
  </property>
  <property fmtid="{D5CDD505-2E9C-101B-9397-08002B2CF9AE}" pid="5" name="MSIP_Label_dc233488-06c6-4c2b-96ac-e256c4376f84_Owner">
    <vt:lpwstr>dt250209@ncr.com</vt:lpwstr>
  </property>
  <property fmtid="{D5CDD505-2E9C-101B-9397-08002B2CF9AE}" pid="6" name="MSIP_Label_dc233488-06c6-4c2b-96ac-e256c4376f84_SetDate">
    <vt:lpwstr>2018-06-13T06:38:08.2403089-04:00</vt:lpwstr>
  </property>
  <property fmtid="{D5CDD505-2E9C-101B-9397-08002B2CF9AE}" pid="7" name="MSIP_Label_dc233488-06c6-4c2b-96ac-e256c4376f84_Name">
    <vt:lpwstr>Confidential</vt:lpwstr>
  </property>
  <property fmtid="{D5CDD505-2E9C-101B-9397-08002B2CF9AE}" pid="8" name="MSIP_Label_dc233488-06c6-4c2b-96ac-e256c4376f84_Application">
    <vt:lpwstr>Microsoft Azure Information Protection</vt:lpwstr>
  </property>
  <property fmtid="{D5CDD505-2E9C-101B-9397-08002B2CF9AE}" pid="9" name="MSIP_Label_dc233488-06c6-4c2b-96ac-e256c4376f84_Extended_MSFT_Method">
    <vt:lpwstr>Manual</vt:lpwstr>
  </property>
  <property fmtid="{D5CDD505-2E9C-101B-9397-08002B2CF9AE}" pid="10" name="Sensitivity">
    <vt:lpwstr>Confidential</vt:lpwstr>
  </property>
</Properties>
</file>